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A" w:rsidRPr="00256855" w:rsidRDefault="00D25C6A" w:rsidP="00611886">
      <w:pPr>
        <w:pStyle w:val="Nagwek"/>
        <w:jc w:val="right"/>
      </w:pPr>
      <w:r w:rsidRPr="00256855">
        <w:t>Załącznik nr 4</w:t>
      </w:r>
    </w:p>
    <w:p w:rsidR="00D25C6A" w:rsidRPr="00256855" w:rsidRDefault="00D25C6A" w:rsidP="00611886">
      <w:pPr>
        <w:pStyle w:val="Nagwek"/>
        <w:jc w:val="right"/>
      </w:pPr>
    </w:p>
    <w:p w:rsidR="00D25C6A" w:rsidRPr="00256855" w:rsidRDefault="00D25C6A" w:rsidP="00611886">
      <w:pPr>
        <w:pStyle w:val="Nagwek"/>
        <w:jc w:val="right"/>
      </w:pPr>
      <w:r w:rsidRPr="00256855">
        <w:t>Sylabus przedmiotu/modułu kształcenia na studiach podyplomowych</w:t>
      </w:r>
    </w:p>
    <w:p w:rsidR="00D25C6A" w:rsidRPr="00256855" w:rsidRDefault="00D25C6A" w:rsidP="00611886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028"/>
      </w:tblGrid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przedmiotu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kształcenia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*)</w:t>
            </w:r>
          </w:p>
        </w:tc>
        <w:tc>
          <w:tcPr>
            <w:tcW w:w="3245" w:type="pct"/>
          </w:tcPr>
          <w:p w:rsidR="00D25C6A" w:rsidRPr="00256855" w:rsidRDefault="00D25C6A" w:rsidP="00C70BC3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5685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Wybrane</w:t>
            </w:r>
            <w:proofErr w:type="spellEnd"/>
            <w:r w:rsidRPr="0025685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zagadnienia</w:t>
            </w:r>
            <w:proofErr w:type="spellEnd"/>
            <w:r w:rsidRPr="0025685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przekładu</w:t>
            </w:r>
            <w:proofErr w:type="spellEnd"/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przedmiotu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kształcenia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*)</w:t>
            </w:r>
          </w:p>
        </w:tc>
        <w:tc>
          <w:tcPr>
            <w:tcW w:w="3245" w:type="pct"/>
          </w:tcPr>
          <w:p w:rsidR="00D25C6A" w:rsidRPr="00256855" w:rsidRDefault="00D25C6A" w:rsidP="00C70BC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polski</w:t>
            </w:r>
            <w:proofErr w:type="spellEnd"/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Efekty kształcenia dla przedmiotu/modułu kształcenia*)</w:t>
            </w:r>
          </w:p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6855">
              <w:rPr>
                <w:rFonts w:ascii="Times New Roman" w:hAnsi="Times New Roman"/>
                <w:i/>
                <w:sz w:val="24"/>
                <w:szCs w:val="24"/>
              </w:rPr>
              <w:t>(wiedza, umiejętności, kompetencje społeczne)</w:t>
            </w:r>
          </w:p>
        </w:tc>
        <w:tc>
          <w:tcPr>
            <w:tcW w:w="3245" w:type="pct"/>
          </w:tcPr>
          <w:p w:rsidR="00D25C6A" w:rsidRPr="00256855" w:rsidRDefault="00D25C6A" w:rsidP="00C70B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855">
              <w:rPr>
                <w:rFonts w:ascii="Times New Roman" w:hAnsi="Times New Roman"/>
                <w:b/>
                <w:sz w:val="24"/>
                <w:szCs w:val="24"/>
              </w:rPr>
              <w:t>Wiedza:</w:t>
            </w:r>
          </w:p>
          <w:p w:rsidR="00D25C6A" w:rsidRPr="00256855" w:rsidRDefault="00D25C6A" w:rsidP="00C70BC3">
            <w:pPr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KG_W01 posiada wiedzę na temat głównych teorii przekładu oraz mitów przekładoznawstwa</w:t>
            </w:r>
          </w:p>
          <w:p w:rsidR="00D25C6A" w:rsidRPr="00256855" w:rsidRDefault="00D25C6A" w:rsidP="0087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855">
              <w:rPr>
                <w:rFonts w:ascii="Times New Roman" w:hAnsi="Times New Roman"/>
                <w:b/>
                <w:sz w:val="24"/>
                <w:szCs w:val="24"/>
              </w:rPr>
              <w:t>Umiejętności:</w:t>
            </w:r>
          </w:p>
          <w:p w:rsidR="00D25C6A" w:rsidRPr="00256855" w:rsidRDefault="00D25C6A" w:rsidP="0087294F">
            <w:pPr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K_U02 umie dokonać podziału tekstów ze względu na specyfikę przekładu</w:t>
            </w:r>
          </w:p>
          <w:p w:rsidR="00D25C6A" w:rsidRDefault="00D25C6A" w:rsidP="0087294F">
            <w:pPr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KG_U15 umie wykorzystać wiedzę z zakresu przekładu na zajęciach prowadzonych z cudzoziemcem zarówno w kontekście tworzenia konspektu z wykorzystaniem metody tłumaczeniowej,  jak i w formie pojedynczych ćwiczeń</w:t>
            </w:r>
          </w:p>
          <w:p w:rsidR="00D25C6A" w:rsidRPr="00256855" w:rsidRDefault="00D25C6A" w:rsidP="00872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K_U18 posiada znajomość języka obcego pozwalającą na samodzielną lekturę literatury fachowej oraz dokonywanie analiz w obrębie zagadnień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przkładu</w:t>
            </w:r>
            <w:proofErr w:type="spellEnd"/>
          </w:p>
          <w:p w:rsidR="00D25C6A" w:rsidRPr="00256855" w:rsidRDefault="00D25C6A" w:rsidP="0087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855">
              <w:rPr>
                <w:rFonts w:ascii="Times New Roman" w:hAnsi="Times New Roman"/>
                <w:b/>
                <w:sz w:val="24"/>
                <w:szCs w:val="24"/>
              </w:rPr>
              <w:t>Kompetencje społeczne:</w:t>
            </w:r>
          </w:p>
          <w:p w:rsidR="00D25C6A" w:rsidRPr="00256855" w:rsidRDefault="00D25C6A" w:rsidP="0087294F">
            <w:pPr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K_K08 rozumie fenomen wielokulturowości, zdaje sobie sprawę z doniosłości przenikania się wpływów kulturowych</w:t>
            </w:r>
          </w:p>
          <w:p w:rsidR="00D25C6A" w:rsidRPr="00256855" w:rsidRDefault="00D25C6A" w:rsidP="0087294F">
            <w:pPr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K_K01 rozumie potrzebę dalszego rozwijania swojej wiedzy i umiejętności</w:t>
            </w:r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Semestr, w którym przedmiot/moduł*) jest realizowany</w:t>
            </w:r>
          </w:p>
        </w:tc>
        <w:tc>
          <w:tcPr>
            <w:tcW w:w="3245" w:type="pct"/>
          </w:tcPr>
          <w:p w:rsidR="00D25C6A" w:rsidRPr="00256855" w:rsidRDefault="00D25C6A" w:rsidP="0087294F">
            <w:pPr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realizacji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zajęć</w:t>
            </w:r>
            <w:proofErr w:type="spellEnd"/>
          </w:p>
        </w:tc>
        <w:tc>
          <w:tcPr>
            <w:tcW w:w="3245" w:type="pct"/>
          </w:tcPr>
          <w:p w:rsidR="00D25C6A" w:rsidRPr="00256855" w:rsidRDefault="00D25C6A" w:rsidP="00C70BC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10 h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ćwiczenia</w:t>
            </w:r>
            <w:proofErr w:type="spellEnd"/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245" w:type="pct"/>
          </w:tcPr>
          <w:p w:rsidR="00D25C6A" w:rsidRPr="00256855" w:rsidRDefault="00D25C6A" w:rsidP="00C70BC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znajomość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podstawowa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języka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obcego</w:t>
            </w:r>
            <w:proofErr w:type="spellEnd"/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Rodzaj i liczba godzin zajęć dydaktycznych wymagających bezpośredniego udziału nauczyciela akademickiego i studentów</w:t>
            </w:r>
          </w:p>
        </w:tc>
        <w:tc>
          <w:tcPr>
            <w:tcW w:w="3245" w:type="pct"/>
          </w:tcPr>
          <w:p w:rsidR="00D25C6A" w:rsidRPr="00256855" w:rsidRDefault="00F00EE1" w:rsidP="00C70B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10 h ćwiczenia</w:t>
            </w:r>
            <w:bookmarkStart w:id="0" w:name="_GoBack"/>
            <w:bookmarkEnd w:id="0"/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Liczba punktów ECTS przypisana przedmiotowi/modułowi*)</w:t>
            </w:r>
          </w:p>
        </w:tc>
        <w:tc>
          <w:tcPr>
            <w:tcW w:w="3245" w:type="pct"/>
          </w:tcPr>
          <w:p w:rsidR="00D25C6A" w:rsidRPr="00256855" w:rsidRDefault="00D25C6A" w:rsidP="00C70BC3">
            <w:pPr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2 ECTS</w:t>
            </w:r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245" w:type="pct"/>
          </w:tcPr>
          <w:p w:rsidR="00D25C6A" w:rsidRPr="00256855" w:rsidRDefault="00D25C6A" w:rsidP="00C70BC3">
            <w:pPr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metoda podająca, analiza i interpretacja tekstu, heureza, metoda poglądowa</w:t>
            </w:r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Sposób weryfikacji efektów kształcenia uzyskanych przez słuchaczy</w:t>
            </w:r>
          </w:p>
        </w:tc>
        <w:tc>
          <w:tcPr>
            <w:tcW w:w="3245" w:type="pct"/>
          </w:tcPr>
          <w:p w:rsidR="00D25C6A" w:rsidRPr="00256855" w:rsidRDefault="00D25C6A" w:rsidP="00C70BC3">
            <w:pPr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dyskusja na temat tekstu, test sprawdzający</w:t>
            </w:r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Forma i warunki zaliczenia przedmiotu/modułu*), w tym zasady dopuszczenia do egzaminu, zaliczenia</w:t>
            </w:r>
          </w:p>
        </w:tc>
        <w:tc>
          <w:tcPr>
            <w:tcW w:w="3245" w:type="pct"/>
          </w:tcPr>
          <w:p w:rsidR="00D25C6A" w:rsidRPr="00256855" w:rsidRDefault="00D25C6A" w:rsidP="00C70BC3">
            <w:pPr>
              <w:rPr>
                <w:rFonts w:ascii="Times New Roman" w:hAnsi="Times New Roman"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t>Treści programowe przedmiotu/modułu kształcenia*)</w:t>
            </w:r>
          </w:p>
        </w:tc>
        <w:tc>
          <w:tcPr>
            <w:tcW w:w="3245" w:type="pct"/>
          </w:tcPr>
          <w:p w:rsidR="00D25C6A" w:rsidRPr="00256855" w:rsidRDefault="00D25C6A" w:rsidP="008729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mity przekładoznawstwa (rewizja obiegowych stwierdzeń) – mit dotyczące nieprzekładalności, mit tłumaczenia dosłownego, mit tłumaczenia funkcjonalnego; przekład jako akt komunikacyjny i jako interakcja zamierzona (intencjonalna), horyzont poznawczy odbiorcy przy tworzenie nowego tekstu; przekład jako zjawisko interkulturowe, komunikacja interkulturowa; przekład wyobcowany a oswojony (koncepcja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Schleiermachera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); wpływ kultury społecznej, socjalne i indywidualnej na decyzje tłumacza; tekst jako komunikat, kryteria tekstowości kierujące decyzjami tłumacza tworzącego nowy tekst – przykłady tekstów nie spełniających kryteriów tekstowości; wykorzystanie teorii tekstu w glottodydaktyce; punkty styczne przekładoznawstwa z glottodydaktyką;</w:t>
            </w:r>
          </w:p>
          <w:p w:rsidR="00D25C6A" w:rsidRPr="00256855" w:rsidRDefault="00D25C6A" w:rsidP="008729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podział tekstów ze względu na specyfikę ich przekładu (ustne: pisemne, pisemne: techniczne i artystyczne; specyfika tłumaczenia tekstów artystycznych (na przykładach); omówienie zjawiska przekładalności trzech kodów na konkretnych przykładach (kod leksykalno-semantyczny, kulturowy, estetyczny); literatura dla dzieci – specyfika, funkcja, trudności przekładu takiej literatury (na przykładach); poziom odbioru (podwójny odbiorca, starzenie się przekładów, wpływ czynników pozaliterackich, ilustracje, popularność przekładów wolnych, konfrontacja różnych konwencji stylistycznych: autora, kultury, tłumacza); poziom leksykalno-składniowy (typy błędów, gry słów i metody ich przekładu, zjawisko naturalizacji tekstu, elementy kulturowe i strategia ich przekładu; poziom stylistyczny: heroikomiczny, poetycko-sentymentalny, pseudointelektualny, dziecięcy, magiczny; partie wierszowane (3 strategie przekładu: orientacja na język przekładu, na język oryginału, pośrednia); znaczenie tekstów artystycznych w glottodydaktyce;</w:t>
            </w:r>
          </w:p>
          <w:p w:rsidR="00D25C6A" w:rsidRPr="00256855" w:rsidRDefault="00D25C6A" w:rsidP="008729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przekład tekstów śpiewanych: piosenki (specyfika tekstu i jego przekładu); przekład na użytek kina – </w:t>
            </w: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przekład dubbingowy (definicja, zgodność pod względem formy słownej, sposobu interpretacji i ruchu warg aktorów; synchronizacja, adaptacja swobodna, rola dublera, kryteria oceny przekładu, napisy (specyfika, wady i zalety tego typu przekładu, zadanie tłumacza, metody tłumaczenia i rodzaje przekładu; ścieżka dialogowa czytana przez lektora (polska tradycja i jej uwarunkowania); podział tekstów nieartystycznych i specyfika ich przekładu (teksty użytkowe, techniczne: ogólne i specjalistycznych etc.), kompetencje tłumacza tekstów specjalistycznych; tłumaczenie ustne: symultaniczne i konsekutywne (cechy, różnice, specyfika pracy, wymagania stawiane tłumaczom ustnym); możliwości wykorzystania wiedzy z zakresu przekładu omawianych tekstów w nauczaniu języków obcych;</w:t>
            </w:r>
          </w:p>
          <w:p w:rsidR="00D25C6A" w:rsidRPr="00256855" w:rsidRDefault="00D25C6A" w:rsidP="008729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typ i odmiana tekstu oraz jego funkcje – warunki spełnienia wymogów poprawnego przekładu (na wybranych przykładach); analiza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translatologiczna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tekstu przed procesem przekładu; określenie strategii translatorskiej; przykłady rozwiązań translatorskich na wybranych tekstach (strategia tłumacza, ocena przekładu, stopień uwzględnienia i zachowania czynników zewnątrz- i wewnątrztekstowych) – praca w grupach i prezentacja wyników na forum; problemy przekładu i ich pokrewieństwo z sytuacjami w procesie glottodydaktycznym (niesymetryczność języków, brak ekwiwalentów itp.); wyszukiwanie tekstów oryginalnych z już istniejącymi przekładami i ich ocena pod względem zachowania funkcji, przynależności gatunkowej i poprawności;</w:t>
            </w:r>
          </w:p>
          <w:p w:rsidR="00D25C6A" w:rsidRPr="00256855" w:rsidRDefault="00D25C6A" w:rsidP="00C70B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specyfika tłumaczenia tytułów (tytuł jako odrębny tekst), uwarunkowania kulturowe – przykłady; prezentacja tekstów przez studentów (dyskusja); wykorzystanie wiedzy z przekładoznawstwa w uczeniu języka obcego.</w:t>
            </w:r>
          </w:p>
        </w:tc>
      </w:tr>
      <w:tr w:rsidR="00D25C6A" w:rsidRPr="00256855" w:rsidTr="00C70BC3">
        <w:trPr>
          <w:trHeight w:val="283"/>
        </w:trPr>
        <w:tc>
          <w:tcPr>
            <w:tcW w:w="1755" w:type="pct"/>
            <w:vAlign w:val="center"/>
          </w:tcPr>
          <w:p w:rsidR="00D25C6A" w:rsidRPr="00256855" w:rsidRDefault="00D25C6A" w:rsidP="00C70B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55">
              <w:rPr>
                <w:rFonts w:ascii="Times New Roman" w:hAnsi="Times New Roman"/>
                <w:sz w:val="24"/>
                <w:szCs w:val="24"/>
              </w:rPr>
              <w:lastRenderedPageBreak/>
              <w:t>Wykaz literatury obowiązkowej i uzupełniającej</w:t>
            </w:r>
          </w:p>
        </w:tc>
        <w:tc>
          <w:tcPr>
            <w:tcW w:w="3245" w:type="pct"/>
          </w:tcPr>
          <w:p w:rsidR="00D25C6A" w:rsidRPr="00256855" w:rsidRDefault="00D25C6A" w:rsidP="00872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Adamczyk-Garbowska M., Polskie tłumaczenia angielskiej literatury dziecięcej. Problemy krytyki przekładu, Wrocław-Warszawa-Kraków-Gdańsk-Łódź 1988.</w:t>
            </w:r>
          </w:p>
          <w:p w:rsidR="00D25C6A" w:rsidRPr="00256855" w:rsidRDefault="00D25C6A" w:rsidP="00872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Barańczak S., Ocalone w tłumaczeniu, Poznań 1994.</w:t>
            </w:r>
          </w:p>
          <w:p w:rsidR="00D25C6A" w:rsidRPr="00256855" w:rsidRDefault="00D25C6A" w:rsidP="00872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Krysztofiak M., Przekład literacki a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translatologia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, Poznań 1999.</w:t>
            </w:r>
          </w:p>
          <w:p w:rsidR="00D25C6A" w:rsidRPr="00256855" w:rsidRDefault="00D25C6A" w:rsidP="00872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Lipiński K., Vademecum tłumacza, Kraków 2000.</w:t>
            </w:r>
          </w:p>
          <w:p w:rsidR="00D25C6A" w:rsidRPr="00256855" w:rsidRDefault="00D25C6A" w:rsidP="00872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Majkiewicz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A., Wybrane zagadnienia przekładu i ich użyteczność w glottodydaktyce, w: Sztuka czy rzemiosło? Nauczyć Polski i polskiego, red. A. </w:t>
            </w: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Achtelik, J. Tambor, Katowice 2007.</w:t>
            </w:r>
          </w:p>
          <w:p w:rsidR="00D25C6A" w:rsidRPr="00256855" w:rsidRDefault="00D25C6A" w:rsidP="00872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Pieńkos J., Podstawy przekładoznawstwa. Od teorii do praktyki, Zakamycze 2003.</w:t>
            </w:r>
          </w:p>
          <w:p w:rsidR="00D25C6A" w:rsidRPr="00256855" w:rsidRDefault="00D25C6A" w:rsidP="00872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Pisarska A., Tomaszkiewicz T., Współczesne tendencje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przekładoznawcze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, Poznań 1996.</w:t>
            </w:r>
          </w:p>
          <w:p w:rsidR="00D25C6A" w:rsidRPr="00256855" w:rsidRDefault="00D25C6A" w:rsidP="00872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Tabakowska E., O przekładzie na przykładzie, Kraków 1999.</w:t>
            </w:r>
          </w:p>
          <w:p w:rsidR="00D25C6A" w:rsidRPr="00256855" w:rsidRDefault="00D25C6A" w:rsidP="00872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Voellnagel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A., Jak nie tłumaczyć tekstów technicznych, Warszawa 1985.</w:t>
            </w:r>
          </w:p>
          <w:p w:rsidR="00D25C6A" w:rsidRPr="00256855" w:rsidRDefault="00D25C6A" w:rsidP="00872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Seria Studia o przekładzie, red. P. Fast. Katowice (tomy tematyczne) oraz seria Między oryginałem a przekładem, red. M. Filipowicz-Rudek, U. </w:t>
            </w:r>
            <w:proofErr w:type="spellStart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Kropiwiec</w:t>
            </w:r>
            <w:proofErr w:type="spellEnd"/>
            <w:r w:rsidRPr="00256855">
              <w:rPr>
                <w:rFonts w:ascii="Times New Roman" w:hAnsi="Times New Roman"/>
                <w:sz w:val="24"/>
                <w:szCs w:val="24"/>
                <w:lang w:eastAsia="pl-PL"/>
              </w:rPr>
              <w:t>. Kraków (tomy tematyczne).</w:t>
            </w:r>
          </w:p>
          <w:p w:rsidR="00D25C6A" w:rsidRPr="00256855" w:rsidRDefault="00D25C6A" w:rsidP="00611886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5C6A" w:rsidRPr="00256855" w:rsidRDefault="00D25C6A" w:rsidP="00611886">
      <w:pPr>
        <w:rPr>
          <w:rFonts w:ascii="Times New Roman" w:hAnsi="Times New Roman"/>
          <w:sz w:val="24"/>
          <w:szCs w:val="24"/>
        </w:rPr>
      </w:pPr>
    </w:p>
    <w:p w:rsidR="00D25C6A" w:rsidRPr="00256855" w:rsidRDefault="00D25C6A" w:rsidP="00611886">
      <w:pPr>
        <w:pStyle w:val="Tekstpodstawowy2"/>
        <w:spacing w:line="360" w:lineRule="auto"/>
        <w:rPr>
          <w:sz w:val="24"/>
          <w:szCs w:val="24"/>
        </w:rPr>
      </w:pPr>
      <w:r w:rsidRPr="00256855">
        <w:rPr>
          <w:sz w:val="24"/>
          <w:szCs w:val="24"/>
        </w:rPr>
        <w:t xml:space="preserve">Zajęcia zapoznają słuchaczy z zagadnieniami z zakresu teorii tekstu. Zaprezentowane problemy pozwalają zrozumieć specyfikę popełnianych przez cudzoziemców błędów wynikających ze struktury własnego języka oraz uświadomić rolę </w:t>
      </w:r>
      <w:proofErr w:type="spellStart"/>
      <w:r w:rsidRPr="00256855">
        <w:rPr>
          <w:sz w:val="24"/>
          <w:szCs w:val="24"/>
        </w:rPr>
        <w:t>interferecji</w:t>
      </w:r>
      <w:proofErr w:type="spellEnd"/>
      <w:r w:rsidRPr="00256855">
        <w:rPr>
          <w:sz w:val="24"/>
          <w:szCs w:val="24"/>
        </w:rPr>
        <w:t xml:space="preserve"> języka ojczystego w nauce języka obcego. </w:t>
      </w:r>
    </w:p>
    <w:p w:rsidR="00D25C6A" w:rsidRPr="00256855" w:rsidRDefault="00D25C6A" w:rsidP="00611886">
      <w:pPr>
        <w:rPr>
          <w:rFonts w:ascii="Times New Roman" w:hAnsi="Times New Roman"/>
          <w:sz w:val="24"/>
          <w:szCs w:val="24"/>
        </w:rPr>
      </w:pPr>
    </w:p>
    <w:p w:rsidR="00D25C6A" w:rsidRPr="00256855" w:rsidRDefault="00D25C6A" w:rsidP="00611886">
      <w:pPr>
        <w:rPr>
          <w:rFonts w:ascii="Times New Roman" w:hAnsi="Times New Roman"/>
          <w:sz w:val="24"/>
          <w:szCs w:val="24"/>
        </w:rPr>
      </w:pPr>
    </w:p>
    <w:p w:rsidR="00D25C6A" w:rsidRPr="00256855" w:rsidRDefault="00D25C6A" w:rsidP="00611886">
      <w:pPr>
        <w:rPr>
          <w:rFonts w:ascii="Times New Roman" w:hAnsi="Times New Roman"/>
          <w:sz w:val="24"/>
          <w:szCs w:val="24"/>
        </w:rPr>
      </w:pPr>
      <w:r w:rsidRPr="00256855">
        <w:rPr>
          <w:rFonts w:ascii="Times New Roman" w:hAnsi="Times New Roman"/>
          <w:sz w:val="24"/>
          <w:szCs w:val="24"/>
        </w:rPr>
        <w:t>*) moduł kształcenia to szeroko rozumiany przedmiot lub grupa przedmiotów.</w:t>
      </w:r>
    </w:p>
    <w:p w:rsidR="00D25C6A" w:rsidRPr="00256855" w:rsidRDefault="00D25C6A">
      <w:pPr>
        <w:rPr>
          <w:rFonts w:ascii="Times New Roman" w:hAnsi="Times New Roman"/>
          <w:sz w:val="24"/>
          <w:szCs w:val="24"/>
        </w:rPr>
      </w:pPr>
    </w:p>
    <w:sectPr w:rsidR="00D25C6A" w:rsidRPr="00256855" w:rsidSect="0044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E3"/>
    <w:multiLevelType w:val="multilevel"/>
    <w:tmpl w:val="B684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1172B0"/>
    <w:multiLevelType w:val="multilevel"/>
    <w:tmpl w:val="5418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BF4F39"/>
    <w:multiLevelType w:val="multilevel"/>
    <w:tmpl w:val="255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86"/>
    <w:rsid w:val="000B3B1D"/>
    <w:rsid w:val="001D35CC"/>
    <w:rsid w:val="001E7DB9"/>
    <w:rsid w:val="00256855"/>
    <w:rsid w:val="00302E5D"/>
    <w:rsid w:val="003B0098"/>
    <w:rsid w:val="003F1BFE"/>
    <w:rsid w:val="00445C0F"/>
    <w:rsid w:val="00542FB1"/>
    <w:rsid w:val="005E694D"/>
    <w:rsid w:val="00611886"/>
    <w:rsid w:val="006239DA"/>
    <w:rsid w:val="00676A1D"/>
    <w:rsid w:val="00793E41"/>
    <w:rsid w:val="0087294F"/>
    <w:rsid w:val="00AA3FFB"/>
    <w:rsid w:val="00B70A5A"/>
    <w:rsid w:val="00C70BC3"/>
    <w:rsid w:val="00CC3A39"/>
    <w:rsid w:val="00CC5E61"/>
    <w:rsid w:val="00D17BDA"/>
    <w:rsid w:val="00D25C6A"/>
    <w:rsid w:val="00D425AD"/>
    <w:rsid w:val="00D50D54"/>
    <w:rsid w:val="00E843C0"/>
    <w:rsid w:val="00ED294F"/>
    <w:rsid w:val="00F00EE1"/>
    <w:rsid w:val="00F22FA2"/>
    <w:rsid w:val="00F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8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188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61188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11886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8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188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61188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1188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5750</Characters>
  <Application>Microsoft Office Word</Application>
  <DocSecurity>0</DocSecurity>
  <Lines>47</Lines>
  <Paragraphs>13</Paragraphs>
  <ScaleCrop>false</ScaleCrop>
  <Company>Sjikp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Sjikp</dc:creator>
  <cp:lastModifiedBy>Aleksandra</cp:lastModifiedBy>
  <cp:revision>2</cp:revision>
  <dcterms:created xsi:type="dcterms:W3CDTF">2012-09-02T11:29:00Z</dcterms:created>
  <dcterms:modified xsi:type="dcterms:W3CDTF">2012-09-02T11:29:00Z</dcterms:modified>
</cp:coreProperties>
</file>